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76A9">
      <w:pPr>
        <w:pStyle w:val="38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承诺函</w:t>
      </w:r>
    </w:p>
    <w:p w14:paraId="7DBA0085">
      <w:pPr>
        <w:widowControl/>
        <w:jc w:val="left"/>
        <w:rPr>
          <w:rFonts w:hint="eastAsia" w:asciiTheme="minorEastAsia" w:hAnsiTheme="minorEastAsia"/>
          <w:sz w:val="24"/>
        </w:rPr>
      </w:pPr>
    </w:p>
    <w:p w14:paraId="5F13FD10">
      <w:pPr>
        <w:spacing w:before="4"/>
        <w:rPr>
          <w:rFonts w:hint="eastAsia" w:eastAsia="宋体"/>
          <w:b/>
          <w:bCs/>
          <w:sz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河南省第二人民医院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1CE042F4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我已方获悉贵单位拟采购项目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>的全部内容，在本项目中承诺如下：</w:t>
      </w:r>
    </w:p>
    <w:p w14:paraId="627552F2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49FBF29E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2.具有良好的商业信誉和健全的财务会计制度；</w:t>
      </w:r>
    </w:p>
    <w:p w14:paraId="61977608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3.具有依法缴纳税收和社会保障资金的良好记录；</w:t>
      </w:r>
    </w:p>
    <w:p w14:paraId="0A97FA8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4..我方参加采购活动前三年内，在经营活动中没有重大违法记录；</w:t>
      </w:r>
    </w:p>
    <w:p w14:paraId="0373F7C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5.我方未被列入“信用中国”网站的“失信被执行人”、“重大税收违法案件当事人</w:t>
      </w:r>
      <w:r>
        <w:rPr>
          <w:rFonts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名单”；“中国政府采购网”网站的“严重违法失信行为”。</w:t>
      </w:r>
    </w:p>
    <w:p w14:paraId="12F526C6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6.与采购人、采购人的附属机构没有行政或经济关联；</w:t>
      </w:r>
    </w:p>
    <w:p w14:paraId="61DD241D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7.单位负责人为同一人或者存在直接控股、管理关系的，不参加同一采购项目。</w:t>
      </w:r>
    </w:p>
    <w:p w14:paraId="7BBF507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57FB116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特此承诺！</w:t>
      </w:r>
    </w:p>
    <w:p w14:paraId="3EB98590">
      <w:pPr>
        <w:spacing w:line="520" w:lineRule="exact"/>
        <w:ind w:firstLine="480" w:firstLineChars="200"/>
        <w:rPr>
          <w:rFonts w:hint="eastAsia" w:ascii="宋体" w:hAnsi="宋体" w:cs="宋体"/>
          <w:sz w:val="24"/>
        </w:rPr>
      </w:pPr>
    </w:p>
    <w:p w14:paraId="6E45C6CB">
      <w:pPr>
        <w:pStyle w:val="39"/>
        <w:rPr>
          <w:color w:val="auto"/>
        </w:rPr>
      </w:pPr>
    </w:p>
    <w:p w14:paraId="05E83FA7">
      <w:pPr>
        <w:pStyle w:val="39"/>
        <w:rPr>
          <w:color w:val="auto"/>
        </w:rPr>
      </w:pPr>
    </w:p>
    <w:p w14:paraId="39DE9E58">
      <w:pPr>
        <w:pStyle w:val="39"/>
        <w:rPr>
          <w:color w:val="auto"/>
        </w:rPr>
      </w:pPr>
    </w:p>
    <w:p w14:paraId="2C6D640C">
      <w:pPr>
        <w:pStyle w:val="39"/>
        <w:rPr>
          <w:color w:val="auto"/>
        </w:rPr>
      </w:pPr>
    </w:p>
    <w:p w14:paraId="7BA3DE2C">
      <w:pPr>
        <w:spacing w:line="360" w:lineRule="auto"/>
        <w:ind w:left="3360" w:leftChars="0" w:right="720" w:firstLine="420" w:firstLineChars="0"/>
        <w:jc w:val="both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供应商名称（单位盖章）：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</w:t>
      </w:r>
    </w:p>
    <w:p w14:paraId="588F3891">
      <w:pPr>
        <w:spacing w:line="360" w:lineRule="auto"/>
        <w:jc w:val="right"/>
        <w:rPr>
          <w:rFonts w:hint="eastAsia" w:eastAsia="宋体"/>
          <w:sz w:val="24"/>
          <w:u w:val="single"/>
        </w:rPr>
      </w:pPr>
      <w:r>
        <w:rPr>
          <w:rFonts w:hint="eastAsia"/>
          <w:sz w:val="24"/>
          <w:szCs w:val="24"/>
        </w:rPr>
        <w:t xml:space="preserve">   </w:t>
      </w:r>
    </w:p>
    <w:p w14:paraId="0979F2D0">
      <w:pPr>
        <w:spacing w:line="360" w:lineRule="auto"/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2664CAC3">
      <w:pPr>
        <w:rPr>
          <w:rFonts w:hint="eastAsia"/>
        </w:rPr>
      </w:pPr>
    </w:p>
    <w:p w14:paraId="59E27F5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95"/>
    <w:rsid w:val="00045241"/>
    <w:rsid w:val="00301D81"/>
    <w:rsid w:val="003B5A95"/>
    <w:rsid w:val="00461C9C"/>
    <w:rsid w:val="00526FC5"/>
    <w:rsid w:val="008C37E0"/>
    <w:rsid w:val="00DD3117"/>
    <w:rsid w:val="00EF7F23"/>
    <w:rsid w:val="6EB3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0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39">
    <w:name w:val="Default"/>
    <w:basedOn w:val="11"/>
    <w:next w:val="1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14:ligatures w14:val="none"/>
    </w:rPr>
  </w:style>
  <w:style w:type="character" w:customStyle="1" w:styleId="40">
    <w:name w:val="纯文本 字符"/>
    <w:basedOn w:val="17"/>
    <w:link w:val="11"/>
    <w:semiHidden/>
    <w:qFormat/>
    <w:uiPriority w:val="99"/>
    <w:rPr>
      <w:rFonts w:hAnsi="Courier New" w:cs="Courier New" w:asciiTheme="minorEastAsia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2</Lines>
  <Paragraphs>1</Paragraphs>
  <TotalTime>0</TotalTime>
  <ScaleCrop>false</ScaleCrop>
  <LinksUpToDate>false</LinksUpToDate>
  <CharactersWithSpaces>338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2025-12-22T05:59:00Z</dcterms:created>
  <dc:creator>Zhan Shi</dc:creator>
  <cp:lastModifiedBy>花卷</cp:lastModifiedBy>
  <dcterms:modified xsi:type="dcterms:W3CDTF">2025-12-22T06:14:16Z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eyJoZGlkIjoiMDM2MWNiMjQwNzM0ODE3MDFkNmRhMmQ4N2NiMWQ3MTciLCJ1c2VySWQiOiIxNDg3NjM0MDYwIn0=</vt:lpwstr>
  </property>
  <property fmtid="{D5CDD505-2E9C-101B-9397-08002B2CF9AE}" pid="3" name="KSOProductBuildVer">
    <vt:lpwstr>2052-12.1.0.24031</vt:lpwstr>
  </property>
  <property fmtid="{D5CDD505-2E9C-101B-9397-08002B2CF9AE}" pid="4" name="ICV">
    <vt:lpwstr>2ABEDE90EB6E45F6B5D1754337C4E404_12</vt:lpwstr>
  </property>
</Properties>
</file>